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DABF1B8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8B63DB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2488" w:rsidRPr="00032488">
        <w:rPr>
          <w:rFonts w:ascii="Arial" w:hAnsi="Arial"/>
          <w:b/>
          <w:noProof/>
          <w:sz w:val="24"/>
          <w:szCs w:val="24"/>
          <w:lang w:eastAsia="ja-JP"/>
        </w:rPr>
        <w:t>S1-232238</w:t>
      </w:r>
    </w:p>
    <w:p w14:paraId="11C88A41" w14:textId="4D2389B8" w:rsidR="001E489F" w:rsidRPr="00E20D45" w:rsidRDefault="008B63D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>, 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B0C8D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B75289">
        <w:rPr>
          <w:rFonts w:ascii="Arial" w:eastAsia="Batang" w:hAnsi="Arial" w:cs="Arial"/>
          <w:bCs/>
          <w:noProof/>
          <w:lang w:eastAsia="zh-CN"/>
        </w:rPr>
        <w:t>1605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440789" w:rsidR="001E489F" w:rsidRPr="0098549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 w:rsidRPr="00985498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Lenovo, CableLabs, Xiaomi, Comcast Corporation, Verizon UK Ltd, Tencent, Thales, Charter Communications, SyncTechno Inc., InterDigital, KDDI, Nokia, Nokia-Shanghai Bell, Vivo, Lockheed Martin, Sennheiser, Viasat, KPN, LG Electronics, Apple, Novamint, Futurewei, NEC, ETRI, IRT Saint Exupery, CATT, DSIT, Ericsson</w:t>
      </w:r>
    </w:p>
    <w:p w14:paraId="49D92DA3" w14:textId="5EB9BBC9" w:rsidR="0025482B" w:rsidRPr="00985498" w:rsidRDefault="001E489F" w:rsidP="00985498">
      <w:pPr>
        <w:tabs>
          <w:tab w:val="left" w:pos="2127"/>
        </w:tabs>
        <w:spacing w:before="240"/>
        <w:ind w:left="2127" w:hanging="2127"/>
        <w:jc w:val="both"/>
        <w:outlineLvl w:val="0"/>
        <w:rPr>
          <w:bCs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5498">
        <w:rPr>
          <w:rFonts w:ascii="Arial" w:eastAsia="Batang" w:hAnsi="Arial" w:cs="Arial"/>
          <w:bCs/>
          <w:sz w:val="24"/>
          <w:szCs w:val="24"/>
          <w:lang w:eastAsia="zh-CN"/>
        </w:rPr>
        <w:t>New</w:t>
      </w:r>
      <w:r w:rsidR="0025482B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WID on </w:t>
      </w:r>
      <w:r w:rsidR="00FE5C5F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Upper layer </w:t>
      </w:r>
      <w:r w:rsidR="00891520" w:rsidRPr="00985498">
        <w:rPr>
          <w:rFonts w:ascii="Arial" w:eastAsia="Batang" w:hAnsi="Arial" w:cs="Arial"/>
          <w:bCs/>
          <w:sz w:val="24"/>
          <w:szCs w:val="24"/>
          <w:lang w:eastAsia="zh-CN"/>
        </w:rPr>
        <w:t>t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raffic steer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, switch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and split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ting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85498">
        <w:rPr>
          <w:rFonts w:ascii="Arial" w:eastAsia="Batang" w:hAnsi="Arial"/>
          <w:bCs/>
          <w:sz w:val="24"/>
          <w:szCs w:val="24"/>
          <w:lang w:val="en-US" w:eastAsia="zh-CN"/>
        </w:rPr>
        <w:t>Approval</w:t>
      </w:r>
    </w:p>
    <w:p w14:paraId="1468BC60" w14:textId="0111436A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2488" w:rsidRPr="00985498">
        <w:rPr>
          <w:rFonts w:ascii="Arial" w:eastAsia="Batang" w:hAnsi="Arial"/>
          <w:bCs/>
          <w:sz w:val="24"/>
          <w:szCs w:val="24"/>
          <w:lang w:val="en-US" w:eastAsia="zh-CN"/>
        </w:rPr>
        <w:t>7.9.2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, 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FS_DualSteer,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splitting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4EAFF6BB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</w:t>
      </w:r>
      <w:r w:rsidR="00AA53CF">
        <w:rPr>
          <w:i w:val="0"/>
          <w:iCs/>
        </w:rPr>
        <w:t xml:space="preserve"> in the UE and CN</w:t>
      </w:r>
      <w:r w:rsidR="00587A3C" w:rsidRPr="00D66831">
        <w:rPr>
          <w:i w:val="0"/>
          <w:iCs/>
        </w:rPr>
        <w:t xml:space="preserve">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flexible </w:t>
      </w:r>
      <w:r w:rsidR="00021B15">
        <w:rPr>
          <w:i w:val="0"/>
          <w:iCs/>
        </w:rPr>
        <w:t xml:space="preserve">or reliable </w:t>
      </w:r>
      <w:r w:rsidR="0060630D">
        <w:rPr>
          <w:i w:val="0"/>
          <w:iCs/>
        </w:rPr>
        <w:t xml:space="preserve">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</w:t>
      </w:r>
      <w:r w:rsidR="00EC40FF">
        <w:rPr>
          <w:i w:val="0"/>
          <w:iCs/>
        </w:rPr>
        <w:t xml:space="preserve"> load balancing,</w:t>
      </w:r>
      <w:r w:rsidR="00587A3C" w:rsidRPr="00D66831">
        <w:rPr>
          <w:i w:val="0"/>
          <w:iCs/>
        </w:rPr>
        <w:t xml:space="preserve">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>, etc.</w:t>
      </w:r>
    </w:p>
    <w:p w14:paraId="44C64FD9" w14:textId="7B21F6BD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>The two 3GPP network</w:t>
      </w:r>
      <w:r w:rsidR="00733AB9">
        <w:rPr>
          <w:i w:val="0"/>
          <w:iCs/>
        </w:rPr>
        <w:t>s</w:t>
      </w:r>
      <w:r>
        <w:rPr>
          <w:i w:val="0"/>
          <w:iCs/>
        </w:rPr>
        <w:t xml:space="preserve">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63F55F17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</w:t>
      </w:r>
      <w:r w:rsidR="00796809">
        <w:rPr>
          <w:color w:val="000000"/>
          <w:lang w:eastAsia="ja-JP"/>
        </w:rPr>
        <w:t xml:space="preserve">traffic </w:t>
      </w:r>
      <w:r w:rsidR="000F5CB8" w:rsidRPr="000F5CB8">
        <w:rPr>
          <w:color w:val="000000"/>
          <w:lang w:eastAsia="ja-JP"/>
        </w:rPr>
        <w:t>steering, split</w:t>
      </w:r>
      <w:r w:rsidR="00C1747A">
        <w:rPr>
          <w:color w:val="000000"/>
          <w:lang w:eastAsia="ja-JP"/>
        </w:rPr>
        <w:t>ting</w:t>
      </w:r>
      <w:r w:rsidR="000F5CB8" w:rsidRPr="000F5CB8">
        <w:rPr>
          <w:color w:val="000000"/>
          <w:lang w:eastAsia="ja-JP"/>
        </w:rPr>
        <w:t xml:space="preserve">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</w:t>
      </w:r>
      <w:r w:rsidR="00F46C3A">
        <w:rPr>
          <w:color w:val="000000"/>
          <w:lang w:eastAsia="ja-JP"/>
        </w:rPr>
        <w:t xml:space="preserve">PLMN </w:t>
      </w:r>
      <w:r w:rsidR="000F5CB8" w:rsidRPr="000F5CB8">
        <w:rPr>
          <w:color w:val="000000"/>
          <w:lang w:eastAsia="ja-JP"/>
        </w:rPr>
        <w:t>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0689B3DE" w14:textId="3D544C5A" w:rsidR="000F5CB8" w:rsidRPr="00796809" w:rsidRDefault="000F5CB8" w:rsidP="000F5CB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 xml:space="preserve">, </w:t>
      </w:r>
      <w:r w:rsidR="003775EE">
        <w:rPr>
          <w:color w:val="000000"/>
          <w:lang w:eastAsia="ja-JP"/>
        </w:rPr>
        <w:t>us</w:t>
      </w:r>
      <w:r w:rsidR="00761CD3">
        <w:rPr>
          <w:color w:val="000000"/>
          <w:lang w:eastAsia="ja-JP"/>
        </w:rPr>
        <w:t>ing</w:t>
      </w:r>
      <w:r w:rsidR="003775EE">
        <w:rPr>
          <w:color w:val="000000"/>
          <w:lang w:eastAsia="ja-JP"/>
        </w:rPr>
        <w:t xml:space="preserve"> a combination of terrestrial and/or satellite access.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>Pica Francesco, Qualcomm, fpica&lt;at&gt;qti.qualcomm.com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r w:rsidRPr="003423E8">
              <w:t>CableLabs</w:t>
            </w:r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r w:rsidRPr="003423E8">
              <w:t>SyncTechno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r w:rsidRPr="003423E8">
              <w:t>InterDigital</w:t>
            </w:r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0" w:name="_Hlk102036087"/>
            <w:r w:rsidRPr="003423E8">
              <w:t>Lockheed Martin</w:t>
            </w:r>
          </w:p>
        </w:tc>
      </w:tr>
      <w:bookmarkEnd w:id="0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Novamint</w:t>
            </w:r>
          </w:p>
        </w:tc>
      </w:tr>
      <w:tr w:rsidR="009C1748" w:rsidRPr="003423E8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65A2D116" w:rsidR="009C1748" w:rsidRPr="003423E8" w:rsidRDefault="003423E8" w:rsidP="000F2EB0">
            <w:pPr>
              <w:pStyle w:val="TAL"/>
              <w:tabs>
                <w:tab w:val="left" w:pos="1060"/>
              </w:tabs>
            </w:pPr>
            <w:r w:rsidRPr="003423E8">
              <w:t>Futurewei</w:t>
            </w:r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3F99F2CC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r>
              <w:t>NEC</w:t>
            </w:r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4E7F4078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r>
              <w:t>ETRI</w:t>
            </w:r>
          </w:p>
        </w:tc>
      </w:tr>
      <w:tr w:rsidR="00F17670" w:rsidRPr="003423E8" w14:paraId="6A9D368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1B47" w14:textId="5CDF0983" w:rsidR="00F17670" w:rsidRDefault="00F17670" w:rsidP="000F2EB0">
            <w:pPr>
              <w:pStyle w:val="TAL"/>
              <w:tabs>
                <w:tab w:val="left" w:pos="1060"/>
              </w:tabs>
            </w:pPr>
            <w:r>
              <w:t>IRT Saint Exupery</w:t>
            </w:r>
          </w:p>
        </w:tc>
      </w:tr>
      <w:tr w:rsidR="00F17670" w:rsidRPr="003423E8" w14:paraId="21E8E5F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5C0" w14:textId="4EC98673" w:rsidR="00F17670" w:rsidRDefault="00B909A0" w:rsidP="000F2EB0">
            <w:pPr>
              <w:pStyle w:val="TAL"/>
              <w:tabs>
                <w:tab w:val="left" w:pos="1060"/>
              </w:tabs>
            </w:pPr>
            <w:r>
              <w:t>CATT</w:t>
            </w:r>
          </w:p>
        </w:tc>
      </w:tr>
      <w:tr w:rsidR="00E13AC7" w:rsidRPr="003423E8" w14:paraId="7B9FC1D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61F" w14:textId="57D7D5DC" w:rsidR="00E13AC7" w:rsidRDefault="00E13AC7" w:rsidP="000F2EB0">
            <w:pPr>
              <w:pStyle w:val="TAL"/>
              <w:tabs>
                <w:tab w:val="left" w:pos="1060"/>
              </w:tabs>
            </w:pPr>
            <w:r>
              <w:t>DSIT</w:t>
            </w:r>
          </w:p>
        </w:tc>
      </w:tr>
      <w:tr w:rsidR="00E20D45" w:rsidRPr="003423E8" w14:paraId="445F191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739D" w14:textId="2E3C358E" w:rsidR="00E20D45" w:rsidRDefault="00D10D74" w:rsidP="000F2EB0">
            <w:pPr>
              <w:pStyle w:val="TAL"/>
              <w:tabs>
                <w:tab w:val="left" w:pos="1060"/>
              </w:tabs>
            </w:pPr>
            <w: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4163B" w14:textId="77777777" w:rsidR="003849E2" w:rsidRDefault="003849E2">
      <w:r>
        <w:separator/>
      </w:r>
    </w:p>
  </w:endnote>
  <w:endnote w:type="continuationSeparator" w:id="0">
    <w:p w14:paraId="358967D9" w14:textId="77777777" w:rsidR="003849E2" w:rsidRDefault="003849E2">
      <w:r>
        <w:continuationSeparator/>
      </w:r>
    </w:p>
  </w:endnote>
  <w:endnote w:type="continuationNotice" w:id="1">
    <w:p w14:paraId="0A8DF122" w14:textId="77777777" w:rsidR="003849E2" w:rsidRDefault="00384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DC5E" w14:textId="77777777" w:rsidR="003849E2" w:rsidRDefault="003849E2">
      <w:r>
        <w:separator/>
      </w:r>
    </w:p>
  </w:footnote>
  <w:footnote w:type="continuationSeparator" w:id="0">
    <w:p w14:paraId="4633BC8F" w14:textId="77777777" w:rsidR="003849E2" w:rsidRDefault="003849E2">
      <w:r>
        <w:continuationSeparator/>
      </w:r>
    </w:p>
  </w:footnote>
  <w:footnote w:type="continuationNotice" w:id="1">
    <w:p w14:paraId="211DA35C" w14:textId="77777777" w:rsidR="003849E2" w:rsidRDefault="003849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15"/>
    <w:rsid w:val="0003016C"/>
    <w:rsid w:val="00030CD4"/>
    <w:rsid w:val="00032488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8483E"/>
    <w:rsid w:val="00091658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14D3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481E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775EE"/>
    <w:rsid w:val="003849E2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3F744D"/>
    <w:rsid w:val="004008D7"/>
    <w:rsid w:val="0040145D"/>
    <w:rsid w:val="00404CF5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A15"/>
    <w:rsid w:val="0060630D"/>
    <w:rsid w:val="006115E4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AB9"/>
    <w:rsid w:val="00733E86"/>
    <w:rsid w:val="0073605F"/>
    <w:rsid w:val="0073673A"/>
    <w:rsid w:val="0074596C"/>
    <w:rsid w:val="00750D12"/>
    <w:rsid w:val="00756BBB"/>
    <w:rsid w:val="00761952"/>
    <w:rsid w:val="00761B9B"/>
    <w:rsid w:val="00761C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91520"/>
    <w:rsid w:val="00897C84"/>
    <w:rsid w:val="008A06BE"/>
    <w:rsid w:val="008A27E9"/>
    <w:rsid w:val="008A56FD"/>
    <w:rsid w:val="008A7733"/>
    <w:rsid w:val="008B63DB"/>
    <w:rsid w:val="008C3875"/>
    <w:rsid w:val="008D3DA6"/>
    <w:rsid w:val="008D4F3E"/>
    <w:rsid w:val="008D5DA3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854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3CF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289"/>
    <w:rsid w:val="00B75CE0"/>
    <w:rsid w:val="00B84B54"/>
    <w:rsid w:val="00B909A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F0A84"/>
    <w:rsid w:val="00BF4326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0D74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0FF"/>
    <w:rsid w:val="00EC456C"/>
    <w:rsid w:val="00EC5B90"/>
    <w:rsid w:val="00ED05C2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313DD"/>
    <w:rsid w:val="00F347D3"/>
    <w:rsid w:val="00F378BE"/>
    <w:rsid w:val="00F43120"/>
    <w:rsid w:val="00F44FF2"/>
    <w:rsid w:val="00F46C3A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Qualcomm1</cp:lastModifiedBy>
  <cp:revision>14</cp:revision>
  <cp:lastPrinted>2001-04-23T09:30:00Z</cp:lastPrinted>
  <dcterms:created xsi:type="dcterms:W3CDTF">2023-08-05T13:57:00Z</dcterms:created>
  <dcterms:modified xsi:type="dcterms:W3CDTF">2023-08-11T18:20:00Z</dcterms:modified>
</cp:coreProperties>
</file>